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AC" w:rsidRPr="00351A3F" w:rsidRDefault="008B78AC" w:rsidP="00F44153">
      <w:pPr>
        <w:pStyle w:val="berschrift1"/>
        <w:jc w:val="center"/>
        <w:rPr>
          <w:lang w:val="en-GB"/>
        </w:rPr>
      </w:pPr>
      <w:r w:rsidRPr="00351A3F">
        <w:rPr>
          <w:lang w:val="en-GB"/>
        </w:rPr>
        <w:fldChar w:fldCharType="begin"/>
      </w:r>
      <w:r w:rsidRPr="00351A3F">
        <w:rPr>
          <w:lang w:val="en-GB"/>
        </w:rPr>
        <w:instrText xml:space="preserve"> HYPERLINK "mailto:elfriede.vandijk@hochschule-rhein-waal.de" </w:instrText>
      </w:r>
      <w:r w:rsidRPr="00351A3F">
        <w:rPr>
          <w:lang w:val="en-GB"/>
        </w:rPr>
        <w:fldChar w:fldCharType="end"/>
      </w:r>
      <w:r w:rsidR="00184BB5" w:rsidRPr="00351A3F">
        <w:rPr>
          <w:lang w:val="en-GB"/>
        </w:rPr>
        <w:t xml:space="preserve"> S</w:t>
      </w:r>
      <w:r w:rsidRPr="00351A3F">
        <w:rPr>
          <w:lang w:val="en-GB"/>
        </w:rPr>
        <w:t>yllabus</w:t>
      </w:r>
    </w:p>
    <w:p w:rsidR="008B78AC" w:rsidRPr="00351A3F" w:rsidRDefault="00625823" w:rsidP="00F44153">
      <w:pPr>
        <w:jc w:val="center"/>
        <w:rPr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t>German</w:t>
      </w:r>
      <w:r w:rsidR="00F44153" w:rsidRPr="00351A3F">
        <w:rPr>
          <w:b/>
          <w:sz w:val="24"/>
          <w:szCs w:val="24"/>
          <w:lang w:val="en-GB" w:eastAsia="en-US"/>
        </w:rPr>
        <w:t xml:space="preserve"> </w:t>
      </w:r>
      <w:r w:rsidR="008B78AC" w:rsidRPr="00351A3F">
        <w:rPr>
          <w:b/>
          <w:sz w:val="24"/>
          <w:szCs w:val="24"/>
          <w:lang w:val="en-GB" w:eastAsia="en-US"/>
        </w:rPr>
        <w:t>A2.2</w:t>
      </w:r>
    </w:p>
    <w:p w:rsidR="008B78AC" w:rsidRPr="00351A3F" w:rsidRDefault="008B78AC" w:rsidP="00F44153">
      <w:pPr>
        <w:jc w:val="center"/>
        <w:rPr>
          <w:b/>
          <w:sz w:val="24"/>
          <w:szCs w:val="24"/>
          <w:lang w:val="en-GB" w:eastAsia="en-US"/>
        </w:rPr>
      </w:pPr>
      <w:r w:rsidRPr="00351A3F">
        <w:rPr>
          <w:b/>
          <w:sz w:val="24"/>
          <w:szCs w:val="24"/>
          <w:lang w:val="en-GB" w:eastAsia="en-US"/>
        </w:rPr>
        <w:t>Kleve</w:t>
      </w:r>
      <w:r w:rsidR="00F44153" w:rsidRPr="00351A3F">
        <w:rPr>
          <w:b/>
          <w:sz w:val="24"/>
          <w:szCs w:val="24"/>
          <w:lang w:val="en-GB" w:eastAsia="en-US"/>
        </w:rPr>
        <w:t>,</w:t>
      </w:r>
      <w:r w:rsidR="00893E81">
        <w:rPr>
          <w:b/>
          <w:sz w:val="24"/>
          <w:szCs w:val="24"/>
          <w:lang w:val="en-GB" w:eastAsia="en-US"/>
        </w:rPr>
        <w:t xml:space="preserve"> SS </w:t>
      </w:r>
      <w:r w:rsidRPr="00351A3F">
        <w:rPr>
          <w:b/>
          <w:sz w:val="24"/>
          <w:szCs w:val="24"/>
          <w:lang w:val="en-GB" w:eastAsia="en-US"/>
        </w:rPr>
        <w:t>2019</w:t>
      </w:r>
    </w:p>
    <w:p w:rsidR="008B78AC" w:rsidRPr="00351A3F" w:rsidRDefault="008B78AC" w:rsidP="006F073A">
      <w:pPr>
        <w:rPr>
          <w:lang w:val="en-GB" w:eastAsia="en-US"/>
        </w:rPr>
      </w:pPr>
    </w:p>
    <w:p w:rsidR="008B78AC" w:rsidRPr="00351A3F" w:rsidRDefault="008B78AC" w:rsidP="006F073A">
      <w:pPr>
        <w:rPr>
          <w:sz w:val="24"/>
          <w:szCs w:val="24"/>
          <w:lang w:val="en-GB"/>
        </w:rPr>
      </w:pPr>
    </w:p>
    <w:p w:rsidR="008B78AC" w:rsidRPr="00351A3F" w:rsidRDefault="00F44153" w:rsidP="006F073A">
      <w:pPr>
        <w:rPr>
          <w:rFonts w:cs="Arial"/>
          <w:b/>
          <w:color w:val="002060"/>
          <w:sz w:val="24"/>
          <w:szCs w:val="24"/>
          <w:lang w:val="en-GB"/>
        </w:rPr>
      </w:pPr>
      <w:r w:rsidRPr="00351A3F">
        <w:rPr>
          <w:rFonts w:cs="Arial"/>
          <w:b/>
          <w:color w:val="002060"/>
          <w:sz w:val="24"/>
          <w:szCs w:val="24"/>
          <w:lang w:val="en-GB"/>
        </w:rPr>
        <w:t>Prerequisites</w:t>
      </w:r>
    </w:p>
    <w:p w:rsidR="008B78AC" w:rsidRPr="00351A3F" w:rsidRDefault="008B78AC" w:rsidP="006F073A">
      <w:pPr>
        <w:rPr>
          <w:rFonts w:cs="Arial"/>
          <w:sz w:val="24"/>
          <w:szCs w:val="24"/>
          <w:lang w:val="en-GB"/>
        </w:rPr>
      </w:pPr>
    </w:p>
    <w:p w:rsidR="00F44153" w:rsidRPr="00351A3F" w:rsidRDefault="00F44153" w:rsidP="00F44153">
      <w:pPr>
        <w:contextualSpacing/>
        <w:rPr>
          <w:rFonts w:cs="Arial"/>
          <w:b/>
          <w:color w:val="002060"/>
          <w:sz w:val="24"/>
          <w:szCs w:val="24"/>
          <w:lang w:val="en-GB"/>
        </w:rPr>
      </w:pPr>
      <w:r w:rsidRPr="00351A3F">
        <w:rPr>
          <w:rFonts w:cs="Arial"/>
          <w:lang w:val="en-GB"/>
        </w:rPr>
        <w:t xml:space="preserve">In order to participate in this course, you must: </w:t>
      </w:r>
      <w:r w:rsidRPr="00351A3F">
        <w:rPr>
          <w:rFonts w:cs="Arial"/>
          <w:b/>
          <w:color w:val="002060"/>
          <w:sz w:val="24"/>
          <w:szCs w:val="24"/>
          <w:lang w:val="en-GB"/>
        </w:rPr>
        <w:t xml:space="preserve"> </w:t>
      </w:r>
    </w:p>
    <w:p w:rsidR="00F44153" w:rsidRPr="00351A3F" w:rsidRDefault="00F44153" w:rsidP="00F44153">
      <w:pPr>
        <w:pStyle w:val="Listenabsatz"/>
        <w:numPr>
          <w:ilvl w:val="0"/>
          <w:numId w:val="1"/>
        </w:numPr>
        <w:spacing w:line="276" w:lineRule="auto"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have successfully completed the A2.1 level (</w:t>
      </w:r>
      <w:r w:rsidRPr="00351A3F">
        <w:rPr>
          <w:rFonts w:cs="Arial"/>
          <w:bCs/>
          <w:i/>
          <w:iCs/>
          <w:lang w:val="en-GB"/>
        </w:rPr>
        <w:t>studio 21 A2</w:t>
      </w:r>
      <w:r w:rsidRPr="00351A3F">
        <w:rPr>
          <w:rFonts w:cs="Arial"/>
          <w:bCs/>
          <w:iCs/>
          <w:lang w:val="en-GB"/>
        </w:rPr>
        <w:t xml:space="preserve">, chapters </w:t>
      </w:r>
      <w:r w:rsidR="00E05183" w:rsidRPr="00351A3F">
        <w:rPr>
          <w:rFonts w:cs="Arial"/>
          <w:bCs/>
          <w:iCs/>
          <w:lang w:val="en-GB"/>
        </w:rPr>
        <w:t>1</w:t>
      </w:r>
      <w:r w:rsidRPr="00351A3F">
        <w:rPr>
          <w:rFonts w:cs="Arial"/>
          <w:bCs/>
          <w:iCs/>
          <w:lang w:val="en-GB"/>
        </w:rPr>
        <w:t>-</w:t>
      </w:r>
      <w:r w:rsidR="00E05183" w:rsidRPr="00351A3F">
        <w:rPr>
          <w:rFonts w:cs="Arial"/>
          <w:bCs/>
          <w:iCs/>
          <w:lang w:val="en-GB"/>
        </w:rPr>
        <w:t>6</w:t>
      </w:r>
      <w:r w:rsidRPr="00351A3F">
        <w:rPr>
          <w:rFonts w:cs="Arial"/>
          <w:bCs/>
          <w:iCs/>
          <w:lang w:val="en-GB"/>
        </w:rPr>
        <w:t>):</w:t>
      </w:r>
    </w:p>
    <w:p w:rsidR="008B78AC" w:rsidRPr="00351A3F" w:rsidRDefault="008B78AC" w:rsidP="00E05183">
      <w:pPr>
        <w:contextualSpacing/>
        <w:rPr>
          <w:rFonts w:cs="Arial"/>
          <w:bCs/>
          <w:iCs/>
          <w:lang w:val="en-GB"/>
        </w:rPr>
      </w:pPr>
    </w:p>
    <w:p w:rsidR="00E05183" w:rsidRPr="00351A3F" w:rsidRDefault="00E05183" w:rsidP="00E05183">
      <w:pPr>
        <w:numPr>
          <w:ilvl w:val="0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In addition, you should be able to do the following in German:</w:t>
      </w:r>
    </w:p>
    <w:p w:rsidR="00E05183" w:rsidRPr="00351A3F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Understand and use simple sentences and everyday expressions,</w:t>
      </w:r>
    </w:p>
    <w:p w:rsidR="00E05183" w:rsidRPr="00351A3F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Talk about your background and family,</w:t>
      </w:r>
    </w:p>
    <w:p w:rsidR="00E05183" w:rsidRPr="00351A3F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Talk about your interests and hobbies,</w:t>
      </w:r>
    </w:p>
    <w:p w:rsidR="00E05183" w:rsidRPr="00351A3F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Use simple relative clauses in conversations,</w:t>
      </w:r>
    </w:p>
    <w:p w:rsidR="00E05183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Hold short, simple conversations on familiar topics.</w:t>
      </w:r>
    </w:p>
    <w:p w:rsidR="00625823" w:rsidRDefault="00625823" w:rsidP="00625823">
      <w:pPr>
        <w:spacing w:line="276" w:lineRule="auto"/>
        <w:contextualSpacing/>
        <w:rPr>
          <w:rFonts w:cs="Arial"/>
          <w:bCs/>
          <w:iCs/>
          <w:lang w:val="en-GB"/>
        </w:rPr>
      </w:pPr>
    </w:p>
    <w:p w:rsidR="00625823" w:rsidRDefault="00625823" w:rsidP="00625823">
      <w:pPr>
        <w:spacing w:line="276" w:lineRule="auto"/>
        <w:contextualSpacing/>
        <w:rPr>
          <w:rFonts w:cs="Arial"/>
          <w:bCs/>
          <w:iCs/>
          <w:lang w:val="en-GB"/>
        </w:rPr>
      </w:pPr>
    </w:p>
    <w:p w:rsidR="00625823" w:rsidRPr="0009223A" w:rsidRDefault="00625823" w:rsidP="00625823">
      <w:pPr>
        <w:spacing w:line="276" w:lineRule="auto"/>
        <w:contextualSpacing/>
        <w:rPr>
          <w:rFonts w:cs="Arial"/>
          <w:b/>
          <w:bCs/>
          <w:iCs/>
          <w:color w:val="002060"/>
          <w:sz w:val="24"/>
          <w:szCs w:val="24"/>
          <w:lang w:val="en-GB"/>
        </w:rPr>
      </w:pPr>
      <w:r w:rsidRPr="0009223A">
        <w:rPr>
          <w:rFonts w:cs="Arial"/>
          <w:b/>
          <w:bCs/>
          <w:iCs/>
          <w:color w:val="002060"/>
          <w:sz w:val="24"/>
          <w:szCs w:val="24"/>
          <w:lang w:val="en-GB"/>
        </w:rPr>
        <w:t>Materials</w:t>
      </w:r>
    </w:p>
    <w:p w:rsidR="00625823" w:rsidRDefault="00625823" w:rsidP="00625823">
      <w:pPr>
        <w:spacing w:line="276" w:lineRule="auto"/>
        <w:contextualSpacing/>
        <w:rPr>
          <w:rFonts w:cs="Arial"/>
          <w:b/>
          <w:bCs/>
          <w:iCs/>
          <w:lang w:val="en-GB"/>
        </w:rPr>
      </w:pPr>
    </w:p>
    <w:p w:rsidR="00625823" w:rsidRDefault="00625823" w:rsidP="00625823">
      <w:pPr>
        <w:pStyle w:val="Listenabsatz"/>
        <w:numPr>
          <w:ilvl w:val="0"/>
          <w:numId w:val="5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Required: Studio 21 A2 (</w:t>
      </w:r>
      <w:proofErr w:type="spellStart"/>
      <w:r>
        <w:rPr>
          <w:rFonts w:cs="Arial"/>
          <w:lang w:val="en-GB"/>
        </w:rPr>
        <w:t>Gesamtband</w:t>
      </w:r>
      <w:proofErr w:type="spellEnd"/>
      <w:r>
        <w:rPr>
          <w:rFonts w:cs="Arial"/>
          <w:lang w:val="en-GB"/>
        </w:rPr>
        <w:t xml:space="preserve">). Available for purchase online and through bookstores in Kleve. </w:t>
      </w:r>
    </w:p>
    <w:p w:rsidR="00625823" w:rsidRDefault="00625823" w:rsidP="00625823">
      <w:pPr>
        <w:pStyle w:val="Listenabsatz"/>
        <w:numPr>
          <w:ilvl w:val="0"/>
          <w:numId w:val="5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Optional: </w:t>
      </w:r>
      <w:r w:rsidRPr="00854A20">
        <w:rPr>
          <w:rFonts w:cs="Arial"/>
          <w:b/>
          <w:lang w:val="en-GB"/>
        </w:rPr>
        <w:t xml:space="preserve">Studio 21 Vocabulary App </w:t>
      </w:r>
      <w:r w:rsidRPr="00854A20">
        <w:rPr>
          <w:rFonts w:cs="Arial"/>
          <w:lang w:val="en-GB"/>
        </w:rPr>
        <w:t>(</w:t>
      </w:r>
      <w:proofErr w:type="spellStart"/>
      <w:r w:rsidRPr="00854A20">
        <w:rPr>
          <w:rFonts w:cs="Arial"/>
          <w:lang w:val="en-GB"/>
        </w:rPr>
        <w:t>Cornelsen</w:t>
      </w:r>
      <w:proofErr w:type="spellEnd"/>
      <w:r w:rsidRPr="00854A20">
        <w:rPr>
          <w:rFonts w:cs="Arial"/>
          <w:lang w:val="en-GB"/>
        </w:rPr>
        <w:t xml:space="preserve">, €5.99 for </w:t>
      </w:r>
      <w:r>
        <w:rPr>
          <w:rFonts w:cs="Arial"/>
          <w:lang w:val="en-GB"/>
        </w:rPr>
        <w:t>the entire A2</w:t>
      </w:r>
      <w:r w:rsidRPr="00854A20">
        <w:rPr>
          <w:rFonts w:cs="Arial"/>
          <w:lang w:val="en-GB"/>
        </w:rPr>
        <w:t xml:space="preserve"> level)</w:t>
      </w:r>
    </w:p>
    <w:p w:rsidR="00625823" w:rsidRPr="00351A3F" w:rsidRDefault="00625823" w:rsidP="00625823">
      <w:pPr>
        <w:spacing w:line="276" w:lineRule="auto"/>
        <w:contextualSpacing/>
        <w:rPr>
          <w:rFonts w:cs="Arial"/>
          <w:bCs/>
          <w:iCs/>
          <w:lang w:val="en-GB"/>
        </w:rPr>
      </w:pPr>
    </w:p>
    <w:p w:rsidR="008B78AC" w:rsidRPr="00351A3F" w:rsidRDefault="008B78AC" w:rsidP="006F073A">
      <w:pPr>
        <w:rPr>
          <w:rFonts w:cs="Arial"/>
          <w:sz w:val="24"/>
          <w:szCs w:val="24"/>
          <w:lang w:val="en-GB"/>
        </w:rPr>
      </w:pPr>
    </w:p>
    <w:p w:rsidR="008B78AC" w:rsidRPr="00351A3F" w:rsidRDefault="00E05183" w:rsidP="006F073A">
      <w:pPr>
        <w:rPr>
          <w:rFonts w:cs="Arial"/>
          <w:b/>
          <w:sz w:val="24"/>
          <w:szCs w:val="24"/>
          <w:lang w:val="en-GB"/>
        </w:rPr>
      </w:pPr>
      <w:r w:rsidRPr="00351A3F">
        <w:rPr>
          <w:rFonts w:cs="Arial"/>
          <w:b/>
          <w:color w:val="002060"/>
          <w:sz w:val="24"/>
          <w:szCs w:val="24"/>
          <w:lang w:val="en-GB"/>
        </w:rPr>
        <w:t>Content</w:t>
      </w:r>
      <w:r w:rsidR="008B78AC" w:rsidRPr="00351A3F">
        <w:rPr>
          <w:rFonts w:cs="Arial"/>
          <w:b/>
          <w:color w:val="002060"/>
          <w:sz w:val="24"/>
          <w:szCs w:val="24"/>
          <w:lang w:val="en-GB"/>
        </w:rPr>
        <w:t xml:space="preserve"> </w:t>
      </w:r>
    </w:p>
    <w:p w:rsidR="008B78AC" w:rsidRPr="00351A3F" w:rsidRDefault="008B78AC" w:rsidP="006F073A">
      <w:pPr>
        <w:rPr>
          <w:rFonts w:cs="Arial"/>
          <w:sz w:val="24"/>
          <w:szCs w:val="24"/>
          <w:lang w:val="en-GB"/>
        </w:rPr>
      </w:pPr>
    </w:p>
    <w:p w:rsidR="00E05183" w:rsidRPr="00351A3F" w:rsidRDefault="00E05183" w:rsidP="006F073A">
      <w:pPr>
        <w:numPr>
          <w:ilvl w:val="0"/>
          <w:numId w:val="1"/>
        </w:numPr>
        <w:contextualSpacing/>
        <w:rPr>
          <w:rFonts w:cs="Arial"/>
          <w:lang w:val="en-GB"/>
        </w:rPr>
      </w:pPr>
      <w:r w:rsidRPr="00351A3F">
        <w:rPr>
          <w:rFonts w:cs="Arial"/>
          <w:lang w:val="en-GB"/>
        </w:rPr>
        <w:t xml:space="preserve">This course will </w:t>
      </w:r>
      <w:r w:rsidR="00284BF8">
        <w:rPr>
          <w:rFonts w:cs="Arial"/>
          <w:lang w:val="en-GB"/>
        </w:rPr>
        <w:t>cover the contents of chapters 7</w:t>
      </w:r>
      <w:bookmarkStart w:id="0" w:name="_GoBack"/>
      <w:bookmarkEnd w:id="0"/>
      <w:r w:rsidRPr="00351A3F">
        <w:rPr>
          <w:rFonts w:cs="Arial"/>
          <w:lang w:val="en-GB"/>
        </w:rPr>
        <w:t xml:space="preserve">-12 in the book </w:t>
      </w:r>
      <w:r w:rsidRPr="00351A3F">
        <w:rPr>
          <w:rFonts w:cs="Arial"/>
          <w:i/>
          <w:lang w:val="en-GB"/>
        </w:rPr>
        <w:t>studio 21 A1.</w:t>
      </w:r>
    </w:p>
    <w:p w:rsidR="00E05183" w:rsidRPr="00351A3F" w:rsidRDefault="00E05183" w:rsidP="00E05183">
      <w:pPr>
        <w:ind w:left="720"/>
        <w:contextualSpacing/>
        <w:rPr>
          <w:rFonts w:cs="Arial"/>
          <w:lang w:val="en-GB"/>
        </w:rPr>
      </w:pPr>
    </w:p>
    <w:p w:rsidR="008B78AC" w:rsidRPr="00351A3F" w:rsidRDefault="00351A3F" w:rsidP="006F073A">
      <w:pPr>
        <w:numPr>
          <w:ilvl w:val="0"/>
          <w:numId w:val="1"/>
        </w:numPr>
        <w:contextualSpacing/>
        <w:rPr>
          <w:rFonts w:cs="Arial"/>
          <w:lang w:val="en-GB"/>
        </w:rPr>
      </w:pPr>
      <w:r w:rsidRPr="00351A3F">
        <w:rPr>
          <w:rFonts w:cs="Arial"/>
          <w:b/>
          <w:lang w:val="en-GB"/>
        </w:rPr>
        <w:t>Communication topics (with applied speaking activities)</w:t>
      </w:r>
      <w:r w:rsidRPr="00351A3F">
        <w:rPr>
          <w:rFonts w:cs="Arial"/>
          <w:lang w:val="en-GB"/>
        </w:rPr>
        <w:t>:</w:t>
      </w:r>
      <w:r w:rsidR="008B78AC" w:rsidRPr="00351A3F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“</w:t>
      </w:r>
      <w:r w:rsidR="008B78AC" w:rsidRPr="00351A3F">
        <w:rPr>
          <w:rFonts w:cs="Arial"/>
          <w:lang w:val="en-GB"/>
        </w:rPr>
        <w:t xml:space="preserve">Das </w:t>
      </w:r>
      <w:proofErr w:type="spellStart"/>
      <w:r w:rsidR="008B78AC" w:rsidRPr="00351A3F">
        <w:rPr>
          <w:rFonts w:cs="Arial"/>
          <w:lang w:val="en-GB"/>
        </w:rPr>
        <w:t>Stadt</w:t>
      </w:r>
      <w:proofErr w:type="spellEnd"/>
      <w:r w:rsidR="008B78AC" w:rsidRPr="00351A3F">
        <w:rPr>
          <w:rFonts w:cs="Arial"/>
          <w:lang w:val="en-GB"/>
        </w:rPr>
        <w:t xml:space="preserve">- und </w:t>
      </w:r>
      <w:proofErr w:type="spellStart"/>
      <w:r w:rsidR="008B78AC" w:rsidRPr="00351A3F">
        <w:rPr>
          <w:rFonts w:cs="Arial"/>
          <w:lang w:val="en-GB"/>
        </w:rPr>
        <w:t>Landleben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8B78AC" w:rsidRPr="00351A3F">
        <w:rPr>
          <w:rFonts w:cs="Arial"/>
          <w:lang w:val="en-GB"/>
        </w:rPr>
        <w:t>Kultur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8B78AC" w:rsidRPr="00351A3F">
        <w:rPr>
          <w:rFonts w:cs="Arial"/>
          <w:lang w:val="en-GB"/>
        </w:rPr>
        <w:t>Arbeitswelten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r w:rsidR="008B78AC" w:rsidRPr="00351A3F">
        <w:rPr>
          <w:rFonts w:cs="Arial"/>
          <w:lang w:val="en-GB"/>
        </w:rPr>
        <w:t xml:space="preserve">Feste und </w:t>
      </w:r>
      <w:proofErr w:type="spellStart"/>
      <w:r w:rsidR="008B78AC" w:rsidRPr="00351A3F">
        <w:rPr>
          <w:rFonts w:cs="Arial"/>
          <w:lang w:val="en-GB"/>
        </w:rPr>
        <w:t>Feiern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8B78AC" w:rsidRPr="00351A3F">
        <w:rPr>
          <w:rFonts w:cs="Arial"/>
          <w:lang w:val="en-GB"/>
        </w:rPr>
        <w:t>Emotionen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8B78AC" w:rsidRPr="00351A3F">
        <w:rPr>
          <w:rFonts w:cs="Arial"/>
          <w:lang w:val="en-GB"/>
        </w:rPr>
        <w:t>Ideen</w:t>
      </w:r>
      <w:proofErr w:type="spellEnd"/>
      <w:r w:rsidR="008B78AC" w:rsidRPr="00351A3F">
        <w:rPr>
          <w:rFonts w:cs="Arial"/>
          <w:lang w:val="en-GB"/>
        </w:rPr>
        <w:t xml:space="preserve"> und </w:t>
      </w:r>
      <w:proofErr w:type="spellStart"/>
      <w:r w:rsidR="008B78AC" w:rsidRPr="00351A3F">
        <w:rPr>
          <w:rFonts w:cs="Arial"/>
          <w:lang w:val="en-GB"/>
        </w:rPr>
        <w:t>Erfindungen</w:t>
      </w:r>
      <w:proofErr w:type="spellEnd"/>
      <w:r>
        <w:rPr>
          <w:rFonts w:cs="Arial"/>
          <w:lang w:val="en-GB"/>
        </w:rPr>
        <w:t>”</w:t>
      </w:r>
    </w:p>
    <w:p w:rsidR="008B78AC" w:rsidRPr="00351A3F" w:rsidRDefault="008B78AC" w:rsidP="006F073A">
      <w:pPr>
        <w:ind w:left="720"/>
        <w:contextualSpacing/>
        <w:rPr>
          <w:rFonts w:cs="Arial"/>
          <w:lang w:val="en-GB"/>
        </w:rPr>
      </w:pPr>
    </w:p>
    <w:p w:rsidR="00351A3F" w:rsidRPr="00351A3F" w:rsidRDefault="00351A3F" w:rsidP="006F073A">
      <w:pPr>
        <w:numPr>
          <w:ilvl w:val="0"/>
          <w:numId w:val="1"/>
        </w:numPr>
        <w:contextualSpacing/>
        <w:rPr>
          <w:rFonts w:cs="Arial"/>
          <w:lang w:val="en-GB"/>
        </w:rPr>
      </w:pPr>
      <w:r w:rsidRPr="00351A3F">
        <w:rPr>
          <w:rFonts w:cs="Arial"/>
          <w:b/>
          <w:lang w:val="en-GB"/>
        </w:rPr>
        <w:t>Grammar topics</w:t>
      </w:r>
      <w:r w:rsidR="008B78AC" w:rsidRPr="00351A3F">
        <w:rPr>
          <w:rFonts w:cs="Arial"/>
          <w:lang w:val="en-GB"/>
        </w:rPr>
        <w:t xml:space="preserve">: </w:t>
      </w:r>
      <w:r w:rsidRPr="00351A3F">
        <w:rPr>
          <w:rFonts w:cs="Arial"/>
          <w:lang w:val="en-GB"/>
        </w:rPr>
        <w:t xml:space="preserve">modal verbs in simple past; regular verbs in simple past; perfect tense vs. simple past in spoken and written German; giving reasons with </w:t>
      </w:r>
      <w:proofErr w:type="spellStart"/>
      <w:r w:rsidRPr="00351A3F">
        <w:rPr>
          <w:rFonts w:cs="Arial"/>
          <w:i/>
          <w:lang w:val="en-GB"/>
        </w:rPr>
        <w:t>weil</w:t>
      </w:r>
      <w:proofErr w:type="spellEnd"/>
      <w:r w:rsidRPr="00351A3F">
        <w:rPr>
          <w:rFonts w:cs="Arial"/>
          <w:lang w:val="en-GB"/>
        </w:rPr>
        <w:t xml:space="preserve"> and </w:t>
      </w:r>
      <w:proofErr w:type="spellStart"/>
      <w:r w:rsidRPr="00351A3F">
        <w:rPr>
          <w:rFonts w:cs="Arial"/>
          <w:i/>
          <w:lang w:val="en-GB"/>
        </w:rPr>
        <w:t>denn</w:t>
      </w:r>
      <w:proofErr w:type="spellEnd"/>
      <w:r w:rsidRPr="00351A3F">
        <w:rPr>
          <w:rFonts w:cs="Arial"/>
          <w:lang w:val="en-GB"/>
        </w:rPr>
        <w:t xml:space="preserve">; </w:t>
      </w:r>
      <w:r>
        <w:rPr>
          <w:rFonts w:cs="Arial"/>
          <w:lang w:val="en-GB"/>
        </w:rPr>
        <w:t xml:space="preserve">relative clauses with </w:t>
      </w:r>
      <w:r w:rsidRPr="00351A3F">
        <w:rPr>
          <w:rFonts w:cs="Arial"/>
          <w:i/>
          <w:lang w:val="en-GB"/>
        </w:rPr>
        <w:t>um…</w:t>
      </w:r>
      <w:proofErr w:type="spellStart"/>
      <w:r w:rsidRPr="00351A3F">
        <w:rPr>
          <w:rFonts w:cs="Arial"/>
          <w:i/>
          <w:lang w:val="en-GB"/>
        </w:rPr>
        <w:t>zu</w:t>
      </w:r>
      <w:proofErr w:type="spellEnd"/>
      <w:r>
        <w:rPr>
          <w:rFonts w:cs="Arial"/>
          <w:lang w:val="en-GB"/>
        </w:rPr>
        <w:t xml:space="preserve"> and </w:t>
      </w:r>
      <w:proofErr w:type="spellStart"/>
      <w:r w:rsidRPr="00351A3F">
        <w:rPr>
          <w:rFonts w:cs="Arial"/>
          <w:i/>
          <w:lang w:val="en-GB"/>
        </w:rPr>
        <w:t>damit</w:t>
      </w:r>
      <w:proofErr w:type="spellEnd"/>
      <w:r>
        <w:rPr>
          <w:rFonts w:cs="Arial"/>
          <w:lang w:val="en-GB"/>
        </w:rPr>
        <w:t>; verbs taking the dative and accusative; prepositions that can take both dative accusative; nominalisation; passive voice</w:t>
      </w:r>
    </w:p>
    <w:p w:rsidR="008B78AC" w:rsidRDefault="008B78AC" w:rsidP="006F073A">
      <w:pPr>
        <w:rPr>
          <w:rFonts w:cs="Arial"/>
          <w:lang w:val="en-GB"/>
        </w:rPr>
      </w:pPr>
    </w:p>
    <w:p w:rsidR="00351A3F" w:rsidRPr="00351A3F" w:rsidRDefault="00351A3F" w:rsidP="006F073A">
      <w:pPr>
        <w:rPr>
          <w:rFonts w:cs="Arial"/>
          <w:lang w:val="en-GB"/>
        </w:rPr>
      </w:pPr>
    </w:p>
    <w:p w:rsidR="00625823" w:rsidRPr="00A728C7" w:rsidRDefault="00625823" w:rsidP="00625823">
      <w:pPr>
        <w:spacing w:line="276" w:lineRule="auto"/>
        <w:rPr>
          <w:rFonts w:cs="Arial"/>
          <w:lang w:val="en-GB"/>
        </w:rPr>
      </w:pPr>
    </w:p>
    <w:p w:rsidR="00735123" w:rsidRPr="00625823" w:rsidRDefault="00625823" w:rsidP="006F073A">
      <w:pPr>
        <w:pStyle w:val="Listenabsatz"/>
        <w:numPr>
          <w:ilvl w:val="0"/>
          <w:numId w:val="3"/>
        </w:numPr>
        <w:spacing w:line="276" w:lineRule="auto"/>
        <w:rPr>
          <w:rFonts w:cs="Arial"/>
          <w:lang w:val="en-GB"/>
        </w:rPr>
      </w:pPr>
      <w:r w:rsidRPr="00854A20">
        <w:rPr>
          <w:rFonts w:cs="Arial"/>
          <w:b/>
          <w:color w:val="FF0000"/>
          <w:lang w:val="en-GB"/>
        </w:rPr>
        <w:lastRenderedPageBreak/>
        <w:t>Mandatory additional requirement:</w:t>
      </w:r>
      <w:r w:rsidRPr="00854A20">
        <w:rPr>
          <w:rFonts w:cs="Arial"/>
          <w:lang w:val="en-GB"/>
        </w:rPr>
        <w:t xml:space="preserve"> This course requires the completion of </w:t>
      </w:r>
      <w:r w:rsidRPr="00854A20">
        <w:rPr>
          <w:rFonts w:cs="Arial"/>
          <w:b/>
          <w:lang w:val="en-GB"/>
        </w:rPr>
        <w:t xml:space="preserve">independent learning tasks </w:t>
      </w:r>
      <w:r w:rsidRPr="0009223A">
        <w:rPr>
          <w:rFonts w:cs="Arial"/>
          <w:b/>
          <w:u w:val="single"/>
          <w:lang w:val="en-GB"/>
        </w:rPr>
        <w:t>in Moodle</w:t>
      </w:r>
      <w:r>
        <w:rPr>
          <w:rFonts w:cs="Arial"/>
          <w:b/>
          <w:lang w:val="en-GB"/>
        </w:rPr>
        <w:t xml:space="preserve"> </w:t>
      </w:r>
      <w:r w:rsidRPr="00854A20">
        <w:rPr>
          <w:rFonts w:cs="Arial"/>
          <w:lang w:val="en-GB"/>
        </w:rPr>
        <w:t>in order to participate in the final exam.</w:t>
      </w:r>
    </w:p>
    <w:p w:rsidR="00735123" w:rsidRDefault="00735123" w:rsidP="006F073A">
      <w:pPr>
        <w:rPr>
          <w:rFonts w:cs="Arial"/>
          <w:b/>
          <w:color w:val="002060"/>
          <w:sz w:val="24"/>
          <w:szCs w:val="24"/>
          <w:lang w:val="en-GB"/>
        </w:rPr>
      </w:pPr>
    </w:p>
    <w:p w:rsidR="00735123" w:rsidRDefault="00735123" w:rsidP="006F073A">
      <w:pPr>
        <w:rPr>
          <w:rFonts w:cs="Arial"/>
          <w:b/>
          <w:color w:val="002060"/>
          <w:sz w:val="24"/>
          <w:szCs w:val="24"/>
          <w:lang w:val="en-GB"/>
        </w:rPr>
      </w:pPr>
    </w:p>
    <w:p w:rsidR="008B78AC" w:rsidRPr="00351A3F" w:rsidRDefault="001121DA" w:rsidP="006F073A">
      <w:pPr>
        <w:rPr>
          <w:rFonts w:cs="Arial"/>
          <w:b/>
          <w:color w:val="002060"/>
          <w:sz w:val="24"/>
          <w:szCs w:val="24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Objectives</w:t>
      </w:r>
    </w:p>
    <w:p w:rsidR="008B78AC" w:rsidRPr="00351A3F" w:rsidRDefault="008B78AC" w:rsidP="006F073A">
      <w:pPr>
        <w:rPr>
          <w:rFonts w:cs="Arial"/>
          <w:sz w:val="24"/>
          <w:szCs w:val="24"/>
          <w:lang w:val="en-GB"/>
        </w:rPr>
      </w:pPr>
    </w:p>
    <w:p w:rsidR="00735B6A" w:rsidRDefault="00735B6A" w:rsidP="00735B6A">
      <w:pPr>
        <w:numPr>
          <w:ilvl w:val="0"/>
          <w:numId w:val="1"/>
        </w:numPr>
        <w:spacing w:line="276" w:lineRule="auto"/>
        <w:contextualSpacing/>
        <w:rPr>
          <w:rFonts w:cs="Arial"/>
          <w:lang w:val="en-GB"/>
        </w:rPr>
      </w:pPr>
      <w:r>
        <w:rPr>
          <w:rFonts w:cs="Arial"/>
          <w:lang w:val="en-GB"/>
        </w:rPr>
        <w:t xml:space="preserve">The focus of this course is on </w:t>
      </w:r>
      <w:r w:rsidRPr="00105732">
        <w:rPr>
          <w:rFonts w:cs="Arial"/>
          <w:b/>
          <w:lang w:val="en-GB"/>
        </w:rPr>
        <w:t>further improving your speaking skills</w:t>
      </w:r>
      <w:r>
        <w:rPr>
          <w:rFonts w:cs="Arial"/>
          <w:lang w:val="en-GB"/>
        </w:rPr>
        <w:t>. Each lesson includes activities with idiomatic expressions that will help you achieve natural-sounding and situationally-appropriate German in real everyday situations. By the end of this course you should be able to navigate routine conversations with relative ease.</w:t>
      </w:r>
    </w:p>
    <w:p w:rsidR="00735B6A" w:rsidRDefault="00735B6A" w:rsidP="00735B6A">
      <w:pPr>
        <w:ind w:left="720"/>
        <w:contextualSpacing/>
        <w:rPr>
          <w:rFonts w:cs="Arial"/>
          <w:lang w:val="en-GB"/>
        </w:rPr>
      </w:pPr>
    </w:p>
    <w:p w:rsidR="009F72AE" w:rsidRPr="009F72AE" w:rsidRDefault="009F72AE" w:rsidP="009F72AE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General l</w:t>
      </w:r>
      <w:r w:rsidRPr="00706378">
        <w:rPr>
          <w:rFonts w:cs="Arial"/>
          <w:b/>
          <w:lang w:val="en-GB"/>
        </w:rPr>
        <w:t>earning strategies</w:t>
      </w:r>
      <w:r>
        <w:rPr>
          <w:rFonts w:cs="Arial"/>
          <w:lang w:val="en-GB"/>
        </w:rPr>
        <w:t xml:space="preserve"> (tips for effective learning) and </w:t>
      </w:r>
      <w:r w:rsidRPr="00706378">
        <w:rPr>
          <w:rFonts w:cs="Arial"/>
          <w:b/>
          <w:lang w:val="en-GB"/>
        </w:rPr>
        <w:t xml:space="preserve">vocabulary </w:t>
      </w:r>
      <w:r>
        <w:rPr>
          <w:rFonts w:cs="Arial"/>
          <w:b/>
          <w:lang w:val="en-GB"/>
        </w:rPr>
        <w:t xml:space="preserve">learning </w:t>
      </w:r>
      <w:r w:rsidRPr="00706378">
        <w:rPr>
          <w:rFonts w:cs="Arial"/>
          <w:b/>
          <w:lang w:val="en-GB"/>
        </w:rPr>
        <w:t>strategies</w:t>
      </w:r>
      <w:r>
        <w:rPr>
          <w:rFonts w:cs="Arial"/>
          <w:lang w:val="en-GB"/>
        </w:rPr>
        <w:t xml:space="preserve"> (tips for effectively learning vocabulary) will be discussed and approaches to dealing with more advanced texts practiced in class.</w:t>
      </w:r>
    </w:p>
    <w:p w:rsidR="00E86117" w:rsidRPr="00351A3F" w:rsidRDefault="00E86117" w:rsidP="006F073A">
      <w:pPr>
        <w:pStyle w:val="Listenabsatz"/>
        <w:rPr>
          <w:rFonts w:cs="Arial"/>
          <w:lang w:val="en-GB"/>
        </w:rPr>
      </w:pPr>
    </w:p>
    <w:p w:rsidR="009F72AE" w:rsidRDefault="009F72AE" w:rsidP="009F72AE">
      <w:pPr>
        <w:pStyle w:val="Listenabsatz"/>
        <w:numPr>
          <w:ilvl w:val="0"/>
          <w:numId w:val="3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Important</w:t>
      </w:r>
      <w:r w:rsidRPr="00C80583">
        <w:rPr>
          <w:rFonts w:cs="Arial"/>
          <w:lang w:val="en-GB"/>
        </w:rPr>
        <w:t>:</w:t>
      </w:r>
      <w:r>
        <w:rPr>
          <w:rFonts w:cs="Arial"/>
          <w:lang w:val="en-GB"/>
        </w:rPr>
        <w:t xml:space="preserve"> Homework is considered your individual responsibility. Answer keys to homework exercises can be downloaded from </w:t>
      </w:r>
      <w:proofErr w:type="spellStart"/>
      <w:r>
        <w:rPr>
          <w:rFonts w:cs="Arial"/>
          <w:lang w:val="en-GB"/>
        </w:rPr>
        <w:t>Cornelsen’s</w:t>
      </w:r>
      <w:proofErr w:type="spellEnd"/>
      <w:r>
        <w:rPr>
          <w:rFonts w:cs="Arial"/>
          <w:lang w:val="en-GB"/>
        </w:rPr>
        <w:t xml:space="preserve"> website and used to check your work.  </w:t>
      </w:r>
    </w:p>
    <w:p w:rsidR="008B78AC" w:rsidRPr="00351A3F" w:rsidRDefault="008B78AC" w:rsidP="006F073A">
      <w:pPr>
        <w:rPr>
          <w:rFonts w:cs="Arial"/>
          <w:lang w:val="en-GB"/>
        </w:rPr>
      </w:pPr>
    </w:p>
    <w:p w:rsidR="009F72AE" w:rsidRDefault="009F72AE" w:rsidP="009F72AE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At the end of the course we will hold a </w:t>
      </w:r>
      <w:r w:rsidRPr="00706378">
        <w:rPr>
          <w:rFonts w:cs="Arial"/>
          <w:b/>
          <w:lang w:val="en-GB"/>
        </w:rPr>
        <w:t>final examination</w:t>
      </w:r>
      <w:r>
        <w:rPr>
          <w:rFonts w:cs="Arial"/>
          <w:lang w:val="en-GB"/>
        </w:rPr>
        <w:t xml:space="preserve"> for the entire A2 level that will assess all four language skills (listening and reading comprehension, writing and speaking).  </w:t>
      </w:r>
    </w:p>
    <w:p w:rsidR="008B78AC" w:rsidRPr="00351A3F" w:rsidRDefault="008B78AC" w:rsidP="006F073A">
      <w:pPr>
        <w:rPr>
          <w:rFonts w:cs="Arial"/>
          <w:lang w:val="en-GB"/>
        </w:rPr>
      </w:pPr>
    </w:p>
    <w:p w:rsidR="009F72AE" w:rsidRDefault="00893E81" w:rsidP="009F72AE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Regular attendance (</w:t>
      </w:r>
      <w:r w:rsidRPr="00735123">
        <w:rPr>
          <w:rFonts w:cs="Arial"/>
          <w:b/>
          <w:lang w:val="en-GB"/>
        </w:rPr>
        <w:t>min. 80%,</w:t>
      </w:r>
      <w:r>
        <w:rPr>
          <w:rFonts w:cs="Arial"/>
          <w:lang w:val="en-GB"/>
        </w:rPr>
        <w:t xml:space="preserve"> </w:t>
      </w:r>
      <w:r w:rsidRPr="00893E81">
        <w:rPr>
          <w:rFonts w:cs="Arial"/>
          <w:b/>
          <w:lang w:val="en-GB"/>
        </w:rPr>
        <w:t>11</w:t>
      </w:r>
      <w:r w:rsidR="009F72AE" w:rsidRPr="00893E81">
        <w:rPr>
          <w:rFonts w:cs="Arial"/>
          <w:b/>
          <w:lang w:val="en-GB"/>
        </w:rPr>
        <w:t xml:space="preserve">/13 </w:t>
      </w:r>
      <w:r w:rsidR="009F72AE">
        <w:rPr>
          <w:rFonts w:cs="Arial"/>
          <w:lang w:val="en-GB"/>
        </w:rPr>
        <w:t xml:space="preserve">sessions) </w:t>
      </w:r>
      <w:r w:rsidR="003D32B6">
        <w:rPr>
          <w:rFonts w:cs="Arial"/>
          <w:lang w:val="en-GB"/>
        </w:rPr>
        <w:t>and independent learning in M</w:t>
      </w:r>
      <w:r w:rsidR="00735123">
        <w:rPr>
          <w:rFonts w:cs="Arial"/>
          <w:lang w:val="en-GB"/>
        </w:rPr>
        <w:t>oodle are</w:t>
      </w:r>
      <w:r w:rsidR="009F72AE">
        <w:rPr>
          <w:rFonts w:cs="Arial"/>
          <w:lang w:val="en-GB"/>
        </w:rPr>
        <w:t xml:space="preserve"> required in order to qualify for the final examination.</w:t>
      </w:r>
    </w:p>
    <w:p w:rsidR="00E86117" w:rsidRPr="00351A3F" w:rsidRDefault="00E86117" w:rsidP="006F073A">
      <w:pPr>
        <w:pStyle w:val="Listenabsatz"/>
        <w:rPr>
          <w:rFonts w:cs="Arial"/>
          <w:lang w:val="en-GB"/>
        </w:rPr>
      </w:pPr>
    </w:p>
    <w:p w:rsidR="00893E81" w:rsidRPr="002076FF" w:rsidRDefault="002076FF" w:rsidP="002076FF">
      <w:pPr>
        <w:pStyle w:val="Listenabsatz"/>
        <w:numPr>
          <w:ilvl w:val="0"/>
          <w:numId w:val="3"/>
        </w:numPr>
        <w:spacing w:after="200" w:line="276" w:lineRule="auto"/>
        <w:rPr>
          <w:rFonts w:cs="Arial"/>
          <w:b/>
          <w:color w:val="002060"/>
          <w:lang w:val="en-GB"/>
        </w:rPr>
      </w:pPr>
      <w:r>
        <w:rPr>
          <w:rFonts w:cs="Arial"/>
          <w:lang w:val="en-GB"/>
        </w:rPr>
        <w:t>The</w:t>
      </w:r>
      <w:r w:rsidR="009F72AE" w:rsidRPr="00806522">
        <w:rPr>
          <w:rFonts w:cs="Arial"/>
          <w:lang w:val="en-GB"/>
        </w:rPr>
        <w:t xml:space="preserve"> </w:t>
      </w:r>
      <w:r w:rsidR="009F72AE" w:rsidRPr="00362D35">
        <w:rPr>
          <w:rFonts w:cs="Arial"/>
          <w:b/>
          <w:color w:val="FF0000"/>
          <w:lang w:val="en-GB"/>
        </w:rPr>
        <w:t xml:space="preserve">final course grade </w:t>
      </w:r>
      <w:r w:rsidR="006907D4" w:rsidRPr="00362D35">
        <w:rPr>
          <w:rFonts w:cs="Arial"/>
          <w:b/>
          <w:color w:val="FF0000"/>
          <w:lang w:val="en-GB"/>
        </w:rPr>
        <w:t>in order to earn 5 ECTS</w:t>
      </w:r>
      <w:r>
        <w:rPr>
          <w:rFonts w:cs="Arial"/>
          <w:b/>
          <w:color w:val="FF0000"/>
          <w:lang w:val="en-GB"/>
        </w:rPr>
        <w:t xml:space="preserve"> </w:t>
      </w:r>
      <w:r w:rsidRPr="002076FF">
        <w:rPr>
          <w:rFonts w:cs="Arial"/>
          <w:b/>
          <w:color w:val="FF0000"/>
          <w:u w:val="single"/>
          <w:lang w:val="en-GB"/>
        </w:rPr>
        <w:t>and</w:t>
      </w:r>
      <w:r>
        <w:rPr>
          <w:rFonts w:cs="Arial"/>
          <w:b/>
          <w:color w:val="FF0000"/>
          <w:lang w:val="en-GB"/>
        </w:rPr>
        <w:t xml:space="preserve"> for the other participants</w:t>
      </w:r>
      <w:r w:rsidR="006907D4" w:rsidRPr="002076FF">
        <w:rPr>
          <w:rFonts w:cs="Arial"/>
          <w:b/>
          <w:color w:val="FF0000"/>
          <w:lang w:val="en-GB"/>
        </w:rPr>
        <w:t xml:space="preserve"> </w:t>
      </w:r>
      <w:r w:rsidR="009F72AE" w:rsidRPr="002076FF">
        <w:rPr>
          <w:rFonts w:cs="Arial"/>
          <w:lang w:val="en-GB"/>
        </w:rPr>
        <w:t xml:space="preserve">is composed as follows: </w:t>
      </w:r>
    </w:p>
    <w:p w:rsidR="002076FF" w:rsidRDefault="00893E81" w:rsidP="00893E81">
      <w:pPr>
        <w:pStyle w:val="Listenabsatz"/>
        <w:spacing w:after="200" w:line="276" w:lineRule="auto"/>
        <w:rPr>
          <w:rFonts w:cs="Arial"/>
          <w:lang w:val="en-GB"/>
        </w:rPr>
      </w:pPr>
      <w:r>
        <w:rPr>
          <w:rFonts w:cs="Arial"/>
          <w:lang w:val="en-GB"/>
        </w:rPr>
        <w:t>1</w:t>
      </w:r>
      <w:r w:rsidR="002076FF">
        <w:rPr>
          <w:rFonts w:cs="Arial"/>
          <w:lang w:val="en-GB"/>
        </w:rPr>
        <w:t>) Examination</w:t>
      </w:r>
      <w:r>
        <w:rPr>
          <w:rFonts w:cs="Arial"/>
          <w:lang w:val="en-GB"/>
        </w:rPr>
        <w:t xml:space="preserve"> </w:t>
      </w:r>
    </w:p>
    <w:p w:rsidR="002076FF" w:rsidRDefault="00893E81" w:rsidP="00893E81">
      <w:pPr>
        <w:pStyle w:val="Listenabsatz"/>
        <w:spacing w:after="200"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2) </w:t>
      </w:r>
      <w:r w:rsidR="002076FF">
        <w:rPr>
          <w:rFonts w:cs="Arial"/>
          <w:lang w:val="en-GB"/>
        </w:rPr>
        <w:t>I</w:t>
      </w:r>
      <w:r w:rsidR="009F72AE" w:rsidRPr="00893E81">
        <w:rPr>
          <w:rFonts w:cs="Arial"/>
          <w:lang w:val="en-GB"/>
        </w:rPr>
        <w:t>ndep</w:t>
      </w:r>
      <w:r>
        <w:rPr>
          <w:rFonts w:cs="Arial"/>
          <w:lang w:val="en-GB"/>
        </w:rPr>
        <w:t xml:space="preserve">endent learning in </w:t>
      </w:r>
      <w:r w:rsidR="003D32B6">
        <w:rPr>
          <w:rFonts w:cs="Arial"/>
          <w:lang w:val="en-GB"/>
        </w:rPr>
        <w:t>M</w:t>
      </w:r>
      <w:r w:rsidR="00881C27">
        <w:rPr>
          <w:rFonts w:cs="Arial"/>
          <w:lang w:val="en-GB"/>
        </w:rPr>
        <w:t>oodle</w:t>
      </w:r>
      <w:r>
        <w:rPr>
          <w:rFonts w:cs="Arial"/>
          <w:lang w:val="en-GB"/>
        </w:rPr>
        <w:t xml:space="preserve"> </w:t>
      </w:r>
    </w:p>
    <w:p w:rsidR="009F72AE" w:rsidRPr="00893E81" w:rsidRDefault="00893E81" w:rsidP="00893E81">
      <w:pPr>
        <w:pStyle w:val="Listenabsatz"/>
        <w:spacing w:after="200" w:line="276" w:lineRule="auto"/>
        <w:rPr>
          <w:rFonts w:cs="Arial"/>
          <w:b/>
          <w:color w:val="002060"/>
          <w:lang w:val="en-GB"/>
        </w:rPr>
      </w:pPr>
      <w:r>
        <w:rPr>
          <w:rFonts w:cs="Arial"/>
          <w:lang w:val="en-GB"/>
        </w:rPr>
        <w:t xml:space="preserve">3) </w:t>
      </w:r>
      <w:r w:rsidR="002076FF">
        <w:rPr>
          <w:rFonts w:cs="Arial"/>
          <w:lang w:val="en-GB"/>
        </w:rPr>
        <w:t>Other proficiencies</w:t>
      </w:r>
    </w:p>
    <w:p w:rsidR="00893E81" w:rsidRDefault="00893E81" w:rsidP="006907D4">
      <w:pPr>
        <w:pStyle w:val="Listenabsatz"/>
        <w:spacing w:line="276" w:lineRule="auto"/>
        <w:rPr>
          <w:rFonts w:cs="Arial"/>
          <w:lang w:val="en-GB"/>
        </w:rPr>
      </w:pPr>
    </w:p>
    <w:p w:rsidR="00625823" w:rsidRPr="00371CEB" w:rsidRDefault="00625823" w:rsidP="00625823">
      <w:pPr>
        <w:spacing w:line="276" w:lineRule="auto"/>
        <w:rPr>
          <w:rFonts w:cs="Arial"/>
          <w:lang w:val="en-GB"/>
        </w:rPr>
      </w:pPr>
      <w:r>
        <w:rPr>
          <w:rFonts w:cs="Arial"/>
          <w:b/>
          <w:color w:val="FF0000"/>
          <w:lang w:val="en-GB"/>
        </w:rPr>
        <w:t>Important note on ECTS credits</w:t>
      </w:r>
      <w:r>
        <w:rPr>
          <w:rFonts w:cs="Arial"/>
          <w:lang w:val="en-GB"/>
        </w:rPr>
        <w:t xml:space="preserve">: Your eligibility depends on whether your faculty recognizes language courses for credit for your particular degree programme. Refer to your </w:t>
      </w:r>
      <w:r w:rsidRPr="00276D87">
        <w:rPr>
          <w:rFonts w:cs="Arial"/>
          <w:b/>
          <w:lang w:val="en-GB"/>
        </w:rPr>
        <w:t>examination regulations</w:t>
      </w:r>
      <w:r>
        <w:rPr>
          <w:rFonts w:cs="Arial"/>
          <w:lang w:val="en-GB"/>
        </w:rPr>
        <w:t xml:space="preserve"> and the </w:t>
      </w:r>
      <w:r w:rsidRPr="00276D87">
        <w:rPr>
          <w:rFonts w:cs="Arial"/>
          <w:b/>
          <w:lang w:val="en-GB"/>
        </w:rPr>
        <w:t>study and examination plan in the annex</w:t>
      </w:r>
      <w:r>
        <w:rPr>
          <w:rFonts w:cs="Arial"/>
          <w:lang w:val="en-GB"/>
        </w:rPr>
        <w:t xml:space="preserve"> for more information. If your examination regulations do not contain specific provisions for language courses, you are generally ineligible to receive ECTS credits. </w:t>
      </w:r>
    </w:p>
    <w:p w:rsidR="00735123" w:rsidRPr="00625823" w:rsidRDefault="00735123" w:rsidP="00625823">
      <w:pPr>
        <w:spacing w:line="276" w:lineRule="auto"/>
        <w:rPr>
          <w:rFonts w:cs="Arial"/>
          <w:lang w:val="en-GB"/>
        </w:rPr>
      </w:pPr>
    </w:p>
    <w:p w:rsidR="008B78AC" w:rsidRPr="00351A3F" w:rsidRDefault="008B78AC" w:rsidP="006F073A">
      <w:pPr>
        <w:rPr>
          <w:rFonts w:cs="Arial"/>
          <w:lang w:val="en-GB"/>
        </w:rPr>
      </w:pPr>
    </w:p>
    <w:p w:rsidR="00625823" w:rsidRPr="00C80583" w:rsidRDefault="00625823" w:rsidP="00625823">
      <w:pPr>
        <w:spacing w:line="276" w:lineRule="auto"/>
        <w:rPr>
          <w:rFonts w:cs="Arial"/>
          <w:b/>
          <w:color w:val="002060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Learning Guidance</w:t>
      </w:r>
    </w:p>
    <w:p w:rsidR="00625823" w:rsidRPr="00C80583" w:rsidRDefault="00625823" w:rsidP="00625823">
      <w:pPr>
        <w:spacing w:line="276" w:lineRule="auto"/>
        <w:rPr>
          <w:rStyle w:val="Fett"/>
          <w:b w:val="0"/>
          <w:color w:val="002060"/>
          <w:lang w:val="en-GB"/>
        </w:rPr>
      </w:pPr>
    </w:p>
    <w:p w:rsidR="00625823" w:rsidRPr="00C80583" w:rsidRDefault="00625823" w:rsidP="00625823">
      <w:pPr>
        <w:spacing w:after="200" w:line="276" w:lineRule="auto"/>
        <w:rPr>
          <w:rStyle w:val="Fett"/>
          <w:rFonts w:eastAsiaTheme="majorEastAsia" w:cstheme="majorBidi"/>
          <w:b w:val="0"/>
          <w:lang w:val="en-GB"/>
        </w:rPr>
      </w:pPr>
      <w:r>
        <w:rPr>
          <w:rStyle w:val="Fett"/>
          <w:rFonts w:eastAsiaTheme="majorEastAsia" w:cstheme="majorBidi"/>
          <w:b w:val="0"/>
          <w:lang w:val="en-GB"/>
        </w:rPr>
        <w:t xml:space="preserve">You can further improve your progress by booking a </w:t>
      </w:r>
      <w:r>
        <w:rPr>
          <w:rStyle w:val="Fett"/>
          <w:rFonts w:eastAsiaTheme="majorEastAsia" w:cstheme="majorBidi"/>
          <w:lang w:val="en-GB"/>
        </w:rPr>
        <w:t xml:space="preserve">learning guidance </w:t>
      </w:r>
      <w:r w:rsidRPr="00276D87">
        <w:rPr>
          <w:rStyle w:val="Fett"/>
          <w:rFonts w:eastAsiaTheme="majorEastAsia" w:cstheme="majorBidi"/>
          <w:b w:val="0"/>
          <w:lang w:val="en-GB"/>
        </w:rPr>
        <w:t>appointment</w:t>
      </w:r>
      <w:r>
        <w:rPr>
          <w:rStyle w:val="Fett"/>
          <w:rFonts w:eastAsiaTheme="majorEastAsia" w:cstheme="majorBidi"/>
          <w:b w:val="0"/>
          <w:lang w:val="en-GB"/>
        </w:rPr>
        <w:t>. These one-on-one appointments offer tailored learning support and guidance from our senior lecturers for German. See Moodle for more information/booking.</w:t>
      </w:r>
    </w:p>
    <w:p w:rsidR="00C65237" w:rsidRPr="00351A3F" w:rsidRDefault="00C65237" w:rsidP="006F073A">
      <w:pPr>
        <w:spacing w:after="200"/>
        <w:rPr>
          <w:rStyle w:val="Fett"/>
          <w:rFonts w:eastAsiaTheme="majorEastAsia" w:cstheme="majorBidi"/>
          <w:b w:val="0"/>
          <w:u w:val="single"/>
          <w:lang w:val="en-GB"/>
        </w:rPr>
      </w:pPr>
    </w:p>
    <w:sectPr w:rsidR="00C65237" w:rsidRPr="00351A3F" w:rsidSect="008B3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C8" w:rsidRDefault="00137BC8" w:rsidP="008F33FE">
      <w:r>
        <w:separator/>
      </w:r>
    </w:p>
  </w:endnote>
  <w:endnote w:type="continuationSeparator" w:id="0">
    <w:p w:rsidR="00137BC8" w:rsidRDefault="00137BC8" w:rsidP="008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23" w:rsidRDefault="006258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FE" w:rsidRPr="009F72AE" w:rsidRDefault="00625823" w:rsidP="009F72AE">
    <w:pPr>
      <w:pStyle w:val="Fuzeile"/>
    </w:pPr>
    <w:r>
      <w:rPr>
        <w:rFonts w:ascii="Arial" w:hAnsi="Arial" w:cs="Arial"/>
        <w:lang w:val="en-GB"/>
      </w:rPr>
      <w:t>27</w:t>
    </w:r>
    <w:r w:rsidR="00881C27">
      <w:rPr>
        <w:rFonts w:ascii="Arial" w:hAnsi="Arial" w:cs="Arial"/>
        <w:lang w:val="en-GB"/>
      </w:rPr>
      <w:t>.03</w:t>
    </w:r>
    <w:r w:rsidR="00893E81">
      <w:rPr>
        <w:rFonts w:ascii="Arial" w:hAnsi="Arial" w:cs="Arial"/>
        <w:lang w:val="en-GB"/>
      </w:rPr>
      <w:t>.2019</w:t>
    </w:r>
    <w:r w:rsidR="009F72AE" w:rsidRPr="00806522">
      <w:rPr>
        <w:rFonts w:ascii="Arial" w:hAnsi="Arial" w:cs="Arial"/>
        <w:lang w:val="en-GB"/>
      </w:rPr>
      <w:tab/>
      <w:t xml:space="preserve">                          International </w:t>
    </w:r>
    <w:proofErr w:type="spellStart"/>
    <w:r w:rsidR="009F72AE" w:rsidRPr="00806522">
      <w:rPr>
        <w:rFonts w:ascii="Arial" w:hAnsi="Arial" w:cs="Arial"/>
        <w:lang w:val="en-GB"/>
      </w:rPr>
      <w:t>Center</w:t>
    </w:r>
    <w:proofErr w:type="spellEnd"/>
    <w:r w:rsidR="009F72AE" w:rsidRPr="00806522">
      <w:rPr>
        <w:rFonts w:ascii="Arial" w:hAnsi="Arial" w:cs="Arial"/>
        <w:lang w:val="en-GB"/>
      </w:rPr>
      <w:t>, Languages and Intercultural Communication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23" w:rsidRDefault="006258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C8" w:rsidRDefault="00137BC8" w:rsidP="008F33FE">
      <w:r>
        <w:separator/>
      </w:r>
    </w:p>
  </w:footnote>
  <w:footnote w:type="continuationSeparator" w:id="0">
    <w:p w:rsidR="00137BC8" w:rsidRDefault="00137BC8" w:rsidP="008F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23" w:rsidRDefault="006258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FE" w:rsidRDefault="00B6480D" w:rsidP="00912BCC">
    <w:pPr>
      <w:pStyle w:val="Kopfzeile"/>
      <w:jc w:val="right"/>
      <w:rPr>
        <w:b/>
        <w:color w:val="002060"/>
        <w:sz w:val="40"/>
      </w:rPr>
    </w:pPr>
    <w:r>
      <w:rPr>
        <w:noProof/>
        <w:lang w:eastAsia="de-DE"/>
      </w:rPr>
      <w:drawing>
        <wp:inline distT="0" distB="0" distL="0" distR="0" wp14:anchorId="3B9B0745" wp14:editId="4572ADF8">
          <wp:extent cx="1080878" cy="517578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BCC" w:rsidRPr="00912BCC" w:rsidRDefault="00912BCC" w:rsidP="00912BCC">
    <w:pPr>
      <w:pStyle w:val="Kopfzeile"/>
      <w:jc w:val="right"/>
      <w:rPr>
        <w:b/>
        <w:color w:val="002060"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B5" w:rsidRPr="00030E20" w:rsidRDefault="00184BB5" w:rsidP="00184BB5">
    <w:pPr>
      <w:spacing w:after="200"/>
      <w:ind w:left="7080" w:firstLine="708"/>
      <w:rPr>
        <w:rStyle w:val="Fett"/>
        <w:rFonts w:eastAsiaTheme="majorEastAsia" w:cstheme="majorBidi"/>
        <w:lang w:val="en-GB"/>
      </w:rPr>
    </w:pPr>
    <w:r w:rsidRPr="00030E20">
      <w:rPr>
        <w:noProof/>
      </w:rPr>
      <w:drawing>
        <wp:inline distT="0" distB="0" distL="0" distR="0" wp14:anchorId="1639620F" wp14:editId="3273952B">
          <wp:extent cx="1080878" cy="517578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4BB5" w:rsidRPr="00030E20" w:rsidRDefault="00184BB5" w:rsidP="00184BB5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Instructor: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184BB5" w:rsidRPr="00030E20" w:rsidRDefault="00184BB5" w:rsidP="00184BB5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Date/Time: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color w:val="FF000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184BB5" w:rsidRPr="00030E20" w:rsidRDefault="00184BB5" w:rsidP="00184BB5">
    <w:pPr>
      <w:tabs>
        <w:tab w:val="right" w:pos="9072"/>
      </w:tabs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Room:</w:t>
    </w:r>
    <w:r w:rsidRPr="00030E20">
      <w:rPr>
        <w:rStyle w:val="Fett"/>
        <w:rFonts w:eastAsiaTheme="majorEastAsia" w:cstheme="majorBidi"/>
        <w:b w:val="0"/>
        <w:lang w:val="en-GB"/>
      </w:rPr>
      <w:t xml:space="preserve">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184BB5" w:rsidRPr="00030E20" w:rsidRDefault="00184BB5" w:rsidP="00184BB5">
    <w:pPr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Duration: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8B33A6" w:rsidRPr="00184BB5" w:rsidRDefault="00184BB5" w:rsidP="00184BB5">
    <w:pPr>
      <w:spacing w:after="120"/>
    </w:pPr>
    <w:r w:rsidRPr="00030E20">
      <w:rPr>
        <w:rStyle w:val="Fett"/>
        <w:rFonts w:eastAsiaTheme="majorEastAsia" w:cstheme="majorBidi"/>
        <w:lang w:val="en-GB"/>
      </w:rPr>
      <w:t>Contact</w:t>
    </w:r>
    <w:r w:rsidRPr="00030E20">
      <w:rPr>
        <w:rStyle w:val="Fett"/>
        <w:rFonts w:eastAsiaTheme="majorEastAsia" w:cstheme="majorBidi"/>
        <w:b w:val="0"/>
        <w:lang w:val="en-GB"/>
      </w:rPr>
      <w:t>:</w:t>
    </w:r>
    <w:r w:rsidRPr="00030E20">
      <w:rPr>
        <w:rStyle w:val="Fett"/>
        <w:rFonts w:eastAsiaTheme="majorEastAsia" w:cstheme="majorBidi"/>
        <w:b w:val="0"/>
        <w:sz w:val="24"/>
        <w:lang w:val="en-GB"/>
      </w:rPr>
      <w:t xml:space="preserve"> 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837"/>
    <w:multiLevelType w:val="hybridMultilevel"/>
    <w:tmpl w:val="B640478A"/>
    <w:lvl w:ilvl="0" w:tplc="1E9242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445A4"/>
    <w:multiLevelType w:val="hybridMultilevel"/>
    <w:tmpl w:val="B8FC4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40D2"/>
    <w:multiLevelType w:val="hybridMultilevel"/>
    <w:tmpl w:val="DADE3A7E"/>
    <w:lvl w:ilvl="0" w:tplc="4328A1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24639"/>
    <w:multiLevelType w:val="hybridMultilevel"/>
    <w:tmpl w:val="A26C9656"/>
    <w:lvl w:ilvl="0" w:tplc="2EB2B6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61C07"/>
    <w:multiLevelType w:val="hybridMultilevel"/>
    <w:tmpl w:val="DF929F40"/>
    <w:lvl w:ilvl="0" w:tplc="28606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D"/>
    <w:rsid w:val="00003F05"/>
    <w:rsid w:val="0007308F"/>
    <w:rsid w:val="000F0E14"/>
    <w:rsid w:val="000F1D49"/>
    <w:rsid w:val="001121DA"/>
    <w:rsid w:val="00137BC8"/>
    <w:rsid w:val="00145ADE"/>
    <w:rsid w:val="00156AB7"/>
    <w:rsid w:val="00184BB5"/>
    <w:rsid w:val="001B00A1"/>
    <w:rsid w:val="001C1DAF"/>
    <w:rsid w:val="00203D34"/>
    <w:rsid w:val="002076FF"/>
    <w:rsid w:val="00242251"/>
    <w:rsid w:val="0027470B"/>
    <w:rsid w:val="00284BF8"/>
    <w:rsid w:val="0033327E"/>
    <w:rsid w:val="00351A3F"/>
    <w:rsid w:val="00362D35"/>
    <w:rsid w:val="003D32B6"/>
    <w:rsid w:val="003D5491"/>
    <w:rsid w:val="003E3E6B"/>
    <w:rsid w:val="004B369F"/>
    <w:rsid w:val="00536606"/>
    <w:rsid w:val="0056585E"/>
    <w:rsid w:val="00625823"/>
    <w:rsid w:val="00637F9F"/>
    <w:rsid w:val="006907D4"/>
    <w:rsid w:val="006E64ED"/>
    <w:rsid w:val="006F073A"/>
    <w:rsid w:val="007153FC"/>
    <w:rsid w:val="00720FFC"/>
    <w:rsid w:val="00735123"/>
    <w:rsid w:val="00735B6A"/>
    <w:rsid w:val="007F0AAA"/>
    <w:rsid w:val="00825DCB"/>
    <w:rsid w:val="008475D3"/>
    <w:rsid w:val="00881C27"/>
    <w:rsid w:val="00885E1A"/>
    <w:rsid w:val="00893E81"/>
    <w:rsid w:val="008B33A6"/>
    <w:rsid w:val="008B78AC"/>
    <w:rsid w:val="008C0660"/>
    <w:rsid w:val="008C5A88"/>
    <w:rsid w:val="008D1DD4"/>
    <w:rsid w:val="008F33FE"/>
    <w:rsid w:val="0091091B"/>
    <w:rsid w:val="00912BCC"/>
    <w:rsid w:val="00962F83"/>
    <w:rsid w:val="009802AE"/>
    <w:rsid w:val="00992BCD"/>
    <w:rsid w:val="009A3383"/>
    <w:rsid w:val="009F72AE"/>
    <w:rsid w:val="00A061ED"/>
    <w:rsid w:val="00A57300"/>
    <w:rsid w:val="00AB524C"/>
    <w:rsid w:val="00AE15BE"/>
    <w:rsid w:val="00B13FD9"/>
    <w:rsid w:val="00B6480D"/>
    <w:rsid w:val="00B7655F"/>
    <w:rsid w:val="00BC3471"/>
    <w:rsid w:val="00C20679"/>
    <w:rsid w:val="00C626FA"/>
    <w:rsid w:val="00C64676"/>
    <w:rsid w:val="00C65237"/>
    <w:rsid w:val="00C95894"/>
    <w:rsid w:val="00D2475D"/>
    <w:rsid w:val="00D557C4"/>
    <w:rsid w:val="00D9158C"/>
    <w:rsid w:val="00D94EC6"/>
    <w:rsid w:val="00DF6B6D"/>
    <w:rsid w:val="00E05183"/>
    <w:rsid w:val="00E17987"/>
    <w:rsid w:val="00E2366A"/>
    <w:rsid w:val="00E31DE1"/>
    <w:rsid w:val="00E86117"/>
    <w:rsid w:val="00E861A6"/>
    <w:rsid w:val="00E927F4"/>
    <w:rsid w:val="00E938EE"/>
    <w:rsid w:val="00EB218C"/>
    <w:rsid w:val="00EC4A09"/>
    <w:rsid w:val="00EC6B33"/>
    <w:rsid w:val="00EE0243"/>
    <w:rsid w:val="00EF2E47"/>
    <w:rsid w:val="00F44153"/>
    <w:rsid w:val="00F46E1A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80700-3EDD-46E2-99F1-1D005439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lfriede.vandijk@hochschule-rhein-waa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Nikovska-Conrads, Vera</cp:lastModifiedBy>
  <cp:revision>9</cp:revision>
  <cp:lastPrinted>2018-02-28T09:44:00Z</cp:lastPrinted>
  <dcterms:created xsi:type="dcterms:W3CDTF">2019-02-26T08:31:00Z</dcterms:created>
  <dcterms:modified xsi:type="dcterms:W3CDTF">2019-04-03T09:17:00Z</dcterms:modified>
</cp:coreProperties>
</file>